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C4DA" w14:textId="77777777" w:rsidR="008204AA" w:rsidRPr="008204AA" w:rsidRDefault="008204AA" w:rsidP="008204AA">
      <w:pPr>
        <w:shd w:val="clear" w:color="auto" w:fill="FFFCE6"/>
        <w:spacing w:before="100" w:beforeAutospacing="1" w:after="100" w:afterAutospacing="1" w:line="342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242424"/>
          <w:kern w:val="36"/>
          <w:sz w:val="48"/>
          <w:szCs w:val="48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kern w:val="36"/>
          <w:sz w:val="48"/>
          <w:szCs w:val="48"/>
          <w:lang w:eastAsia="cs-CZ"/>
        </w:rPr>
        <w:t>VYHLÁŠKA</w:t>
      </w:r>
    </w:p>
    <w:p w14:paraId="55F2BC08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o čistotě a pořádku v obci Bavorov</w:t>
      </w:r>
    </w:p>
    <w:p w14:paraId="5C245AC4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79BB0590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6D168E4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Obec Bavorov vydává, na základě </w:t>
      </w:r>
      <w:proofErr w:type="spellStart"/>
      <w:r w:rsidRPr="008204AA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ust</w:t>
      </w:r>
      <w:proofErr w:type="spellEnd"/>
      <w:r w:rsidRPr="008204AA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§ 45, písm. j) zákona ČNR č. 367/l99O Sb. o obcích, tuto obecně závaznou vyhlášku.</w:t>
      </w:r>
    </w:p>
    <w:p w14:paraId="7AB1A4CD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čl. I.</w:t>
      </w:r>
    </w:p>
    <w:p w14:paraId="0C0C5299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Udržování čistoty a pořádku na veřejných i jiných prostranstvích</w:t>
      </w:r>
    </w:p>
    <w:p w14:paraId="4FC97074" w14:textId="77777777" w:rsidR="008204AA" w:rsidRPr="008204AA" w:rsidRDefault="008204AA" w:rsidP="008204AA">
      <w:pPr>
        <w:shd w:val="clear" w:color="auto" w:fill="FFFCE6"/>
        <w:spacing w:before="120" w:after="24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7DEBE6CE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709" w:hanging="42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4"/>
          <w:szCs w:val="24"/>
          <w:lang w:eastAsia="cs-CZ"/>
        </w:rPr>
        <w:t>l. Za veřejná prostranství se podle této vyhlášky považují zejména:</w:t>
      </w:r>
    </w:p>
    <w:p w14:paraId="5E0276C7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ulice, chodníky, náměstí, vozovky, sady, hřiště, parky a veřejná zeleň.</w:t>
      </w:r>
    </w:p>
    <w:p w14:paraId="1F939992" w14:textId="77777777" w:rsidR="008204AA" w:rsidRPr="008204AA" w:rsidRDefault="008204AA" w:rsidP="008204AA">
      <w:pPr>
        <w:shd w:val="clear" w:color="auto" w:fill="FFFCE6"/>
        <w:spacing w:before="300" w:after="75" w:line="502" w:lineRule="atLeast"/>
        <w:ind w:left="709" w:hanging="425"/>
        <w:outlineLvl w:val="2"/>
        <w:rPr>
          <w:rFonts w:ascii="Georgia" w:eastAsia="Times New Roman" w:hAnsi="Georgia" w:cs="Times New Roman"/>
          <w:color w:val="656E15"/>
          <w:sz w:val="27"/>
          <w:szCs w:val="27"/>
          <w:lang w:eastAsia="cs-CZ"/>
        </w:rPr>
      </w:pPr>
      <w:r w:rsidRPr="008204AA">
        <w:rPr>
          <w:rFonts w:ascii="Times New Roman" w:eastAsia="Times New Roman" w:hAnsi="Times New Roman" w:cs="Times New Roman"/>
          <w:b/>
          <w:bCs/>
          <w:color w:val="656E15"/>
          <w:sz w:val="27"/>
          <w:szCs w:val="27"/>
          <w:lang w:eastAsia="cs-CZ"/>
        </w:rPr>
        <w:t>2. V zájmu zdraví a bezpečnosti občanů a zlepšení vzhledu obce je na veřejných prostranstvích zakázáno zejména:</w:t>
      </w:r>
    </w:p>
    <w:p w14:paraId="7C773161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3AE510D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567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a) odhazovat papíry, obaly, zbytky jídel a ovoce, nedopalky cigaret, smetí a jiné odpadky, zřizovat nepovolené skládky,</w:t>
      </w:r>
    </w:p>
    <w:p w14:paraId="5168081C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567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b) znečišťovat je splaškovými vodami nebo jinými znečišťujícími tekutinami, mytím a údržbou motorových vozidel,</w:t>
      </w:r>
    </w:p>
    <w:p w14:paraId="1F0BF057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28100F1A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c) volné pobíhání psů, koček a jiných zvířat na veřejných</w:t>
      </w:r>
    </w:p>
    <w:p w14:paraId="0B201597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i jiných prostranstvích a jejich znečišťování zejména</w:t>
      </w:r>
    </w:p>
    <w:p w14:paraId="68E8FDB9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výkaly, pokud ke znečištění těchto prostranství dojde</w:t>
      </w:r>
    </w:p>
    <w:p w14:paraId="4D5A8111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709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 xml:space="preserve">je majitel </w:t>
      </w:r>
      <w:proofErr w:type="spellStart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povinnen</w:t>
      </w:r>
      <w:proofErr w:type="spellEnd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 xml:space="preserve"> znečištění uklidit, majitelé psů jsou</w:t>
      </w:r>
    </w:p>
    <w:p w14:paraId="2416415E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709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povinni při pohybu na veřejných i jiných prostranstvích mít</w:t>
      </w:r>
    </w:p>
    <w:p w14:paraId="04D684F9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709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psa na vodítku a opatřit psa náhubkem,</w:t>
      </w:r>
    </w:p>
    <w:p w14:paraId="34B8056C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567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d) vylepovat plakáty na jiných místech než na plakátovacích</w:t>
      </w:r>
    </w:p>
    <w:p w14:paraId="12B4C638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C251ED9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567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plochách,</w:t>
      </w:r>
    </w:p>
    <w:p w14:paraId="771D2FC3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567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lastRenderedPageBreak/>
        <w:t>e) zřizování jakýchkoliv staveb trvalého nebo dočasného charakteru bez souhlasu obecního úřadu.</w:t>
      </w:r>
    </w:p>
    <w:p w14:paraId="35BE503D" w14:textId="77777777" w:rsidR="008204AA" w:rsidRPr="008204AA" w:rsidRDefault="008204AA" w:rsidP="008204AA">
      <w:pPr>
        <w:shd w:val="clear" w:color="auto" w:fill="FFFCE6"/>
        <w:spacing w:before="300" w:after="75" w:line="502" w:lineRule="atLeast"/>
        <w:ind w:left="425" w:hanging="142"/>
        <w:outlineLvl w:val="2"/>
        <w:rPr>
          <w:rFonts w:ascii="Georgia" w:eastAsia="Times New Roman" w:hAnsi="Georgia" w:cs="Times New Roman"/>
          <w:color w:val="656E15"/>
          <w:sz w:val="27"/>
          <w:szCs w:val="27"/>
          <w:lang w:eastAsia="cs-CZ"/>
        </w:rPr>
      </w:pPr>
      <w:r w:rsidRPr="008204AA">
        <w:rPr>
          <w:rFonts w:ascii="Times New Roman" w:eastAsia="Times New Roman" w:hAnsi="Times New Roman" w:cs="Times New Roman"/>
          <w:b/>
          <w:bCs/>
          <w:color w:val="656E15"/>
          <w:sz w:val="27"/>
          <w:szCs w:val="27"/>
          <w:lang w:eastAsia="cs-CZ"/>
        </w:rPr>
        <w:t>3. Je zakázáno jakýmkoliv způsobem poškozovat vzrostlou zeleň</w:t>
      </w:r>
    </w:p>
    <w:p w14:paraId="61190C80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(keře, stromky apod.),</w:t>
      </w:r>
    </w:p>
    <w:p w14:paraId="19016A43" w14:textId="77777777" w:rsidR="008204AA" w:rsidRPr="008204AA" w:rsidRDefault="008204AA" w:rsidP="008204AA">
      <w:pPr>
        <w:shd w:val="clear" w:color="auto" w:fill="FFFCE6"/>
        <w:spacing w:before="300" w:after="75" w:line="502" w:lineRule="atLeast"/>
        <w:ind w:left="709" w:hanging="425"/>
        <w:outlineLvl w:val="2"/>
        <w:rPr>
          <w:rFonts w:ascii="Georgia" w:eastAsia="Times New Roman" w:hAnsi="Georgia" w:cs="Times New Roman"/>
          <w:color w:val="656E15"/>
          <w:sz w:val="27"/>
          <w:szCs w:val="27"/>
          <w:lang w:eastAsia="cs-CZ"/>
        </w:rPr>
      </w:pPr>
      <w:r w:rsidRPr="008204AA">
        <w:rPr>
          <w:rFonts w:ascii="Times New Roman" w:eastAsia="Times New Roman" w:hAnsi="Times New Roman" w:cs="Times New Roman"/>
          <w:b/>
          <w:bCs/>
          <w:color w:val="656E15"/>
          <w:sz w:val="27"/>
          <w:szCs w:val="27"/>
          <w:lang w:eastAsia="cs-CZ"/>
        </w:rPr>
        <w:t>4. Chov drobného hospodářského zvířectva je povolen v přiměřeném množství a to tak, aby nedošlo k narušení sousedských vztahů.</w:t>
      </w:r>
    </w:p>
    <w:p w14:paraId="6656450F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6A43D8C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5D9E952" w14:textId="77777777" w:rsidR="008204AA" w:rsidRPr="008204AA" w:rsidRDefault="008204AA" w:rsidP="008204AA">
      <w:pPr>
        <w:shd w:val="clear" w:color="auto" w:fill="FFFCE6"/>
        <w:spacing w:before="120" w:after="24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3D8B0E1" w14:textId="77777777" w:rsidR="008204AA" w:rsidRPr="008204AA" w:rsidRDefault="008204AA" w:rsidP="008204AA">
      <w:pPr>
        <w:shd w:val="clear" w:color="auto" w:fill="FFFCE6"/>
        <w:spacing w:before="120" w:after="24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2B066328" w14:textId="77777777" w:rsidR="008204AA" w:rsidRPr="008204AA" w:rsidRDefault="008204AA" w:rsidP="008204AA">
      <w:pPr>
        <w:shd w:val="clear" w:color="auto" w:fill="FFFCE6"/>
        <w:spacing w:before="120" w:after="24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2F16D0F2" w14:textId="77777777" w:rsidR="008204AA" w:rsidRPr="008204AA" w:rsidRDefault="008204AA" w:rsidP="008204AA">
      <w:pPr>
        <w:shd w:val="clear" w:color="auto" w:fill="FFFCE6"/>
        <w:spacing w:before="120" w:after="24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95A9E78" w14:textId="77777777" w:rsidR="008204AA" w:rsidRPr="008204AA" w:rsidRDefault="008204AA" w:rsidP="008204AA">
      <w:pPr>
        <w:shd w:val="clear" w:color="auto" w:fill="FFFCE6"/>
        <w:spacing w:before="120" w:after="24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47E312B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čl. II</w:t>
      </w:r>
    </w:p>
    <w:p w14:paraId="383114B7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Udržování čistoty vodních toků a nádrží</w:t>
      </w:r>
    </w:p>
    <w:p w14:paraId="4DF47F01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1. Do vodních toků a nádrží je zakázáno vhazovat jakékoliv předměty. Stejně je zakázáno na březích vodních toků a nádrží skladovat předměty a látky, které by mohly způsobit znečištění vody.</w:t>
      </w:r>
    </w:p>
    <w:p w14:paraId="37B930FD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2. Je zakázáno vylévat nebo jinak vypouštět do vodních toků, nádrží a kanalizace tekutiny a materiály závadné z hlediska zdravotního a funkčního, zejména zbytky olejů, tekutých pohonných látek, žíravin, kalů, bahna apod. Rovněž je zakázáno na březích vodních toků nebo nádrží provádět údržbu a mytí motorových vozidel.</w:t>
      </w:r>
    </w:p>
    <w:p w14:paraId="56993BC4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 xml:space="preserve">3. Je zakázáno jakýmkoli nepovoleným způsobem zasahovat do vodních toků a vodotečí zejména budováním hrázek, lávek, </w:t>
      </w:r>
      <w:proofErr w:type="spellStart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zatrubňováním</w:t>
      </w:r>
      <w:proofErr w:type="spellEnd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, či jiným zužováním průtočného profilu.</w:t>
      </w:r>
    </w:p>
    <w:p w14:paraId="4F96B095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4. Vypouštění odpadních vod do vodních toků upravuje zákon č.</w:t>
      </w:r>
    </w:p>
    <w:p w14:paraId="630130EC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138/73 Sb. o vodách.</w:t>
      </w:r>
    </w:p>
    <w:p w14:paraId="3FBEC40C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čl. III</w:t>
      </w:r>
    </w:p>
    <w:p w14:paraId="1473D2EF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Podmínky pro jízdu motorových vozidel</w:t>
      </w:r>
    </w:p>
    <w:p w14:paraId="3A6FD4BF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lastRenderedPageBreak/>
        <w:t>1. Je zakázána jízda veškerých vozidel a povozů, které znečišťují vozovku. Případné znečištění vozovky je povinen odstranit ten, kdo jej způsobil.</w:t>
      </w:r>
    </w:p>
    <w:p w14:paraId="6F416685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2. Dopravený materiál musí být zabezpečen tak, aby neznečišťoval vozovku nebo ovzduší.</w:t>
      </w:r>
    </w:p>
    <w:p w14:paraId="3B06F2EE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4A25C9F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čl. IV</w:t>
      </w:r>
    </w:p>
    <w:p w14:paraId="33C7F02B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Odpovědnost za čištění veřejného prostranství</w:t>
      </w:r>
    </w:p>
    <w:p w14:paraId="18556223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1. Občané odpovědní za úklid v domě jsou povinni udržovat čistotu v nejbližším okolí domu a v prostoru u nádob na domovní odpad.</w:t>
      </w:r>
    </w:p>
    <w:p w14:paraId="1EA29B41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2. Za čistotu a čištění chodníků odpovídá vlastník (správce, uživatel) přilehlé nemovitosti. Za chodníky se podle této vyhlášky považuje cesta upravená pro pěší, schody, jakož i pruh veřejné komunikace v šíři l,5 m přiléhající k nemovitosti.</w:t>
      </w:r>
    </w:p>
    <w:p w14:paraId="5F2ACB7A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7CCF060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spellStart"/>
      <w:proofErr w:type="gramStart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čl.V</w:t>
      </w:r>
      <w:proofErr w:type="spellEnd"/>
      <w:proofErr w:type="gramEnd"/>
    </w:p>
    <w:p w14:paraId="5C2E3950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Udržování pořádku v sousedství veřejných prostranství</w:t>
      </w:r>
    </w:p>
    <w:p w14:paraId="745992DE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1. Pozemky a jiné nemovitosti, hraničící s veřejným prostranstvím, je nutno udržovat v pořádku.</w:t>
      </w:r>
    </w:p>
    <w:p w14:paraId="2B644290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2. Popelové nádoby musí být umístěny uvnitř domu a smí být ponechány na chodníku nebo na okraji vozovky jen na dobu nezbytně nutnou před jejich vyprázdněním do sběrného vozu.</w:t>
      </w:r>
    </w:p>
    <w:p w14:paraId="405A6827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3. Z popelových nádob a odpadkových košů se nesmí vybírat jejich obsah.</w:t>
      </w:r>
    </w:p>
    <w:p w14:paraId="675A71D6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3CE1E7F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6574BC5C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A6B078A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70D051D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989E40F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59FEC19B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D562CF4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E0757B9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ABD07D5" w14:textId="77777777" w:rsidR="008204AA" w:rsidRPr="008204AA" w:rsidRDefault="008204AA" w:rsidP="008204AA">
      <w:pPr>
        <w:shd w:val="clear" w:color="auto" w:fill="FFFCE6"/>
        <w:spacing w:before="120" w:after="24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50E255FD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lastRenderedPageBreak/>
        <w:t>čl.VI.</w:t>
      </w:r>
    </w:p>
    <w:p w14:paraId="16099C0F" w14:textId="77777777" w:rsidR="008204AA" w:rsidRPr="008204AA" w:rsidRDefault="008204AA" w:rsidP="008204AA">
      <w:pPr>
        <w:shd w:val="clear" w:color="auto" w:fill="FFFCE6"/>
        <w:spacing w:before="100" w:beforeAutospacing="1" w:after="100" w:afterAutospacing="1" w:line="342" w:lineRule="atLeast"/>
        <w:jc w:val="center"/>
        <w:outlineLvl w:val="5"/>
        <w:rPr>
          <w:rFonts w:ascii="Trebuchet MS" w:eastAsia="Times New Roman" w:hAnsi="Trebuchet MS" w:cs="Times New Roman"/>
          <w:b/>
          <w:bCs/>
          <w:color w:val="242424"/>
          <w:sz w:val="15"/>
          <w:szCs w:val="15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Ustanovení závěrečná</w:t>
      </w:r>
    </w:p>
    <w:p w14:paraId="09B4BA6D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7560AC4E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1. Vlastníci, správci nebo uživatelé nemovitostí, které</w:t>
      </w:r>
    </w:p>
    <w:p w14:paraId="18BF1BD5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 xml:space="preserve">v zastavěném území </w:t>
      </w:r>
      <w:proofErr w:type="gramStart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hraničí</w:t>
      </w:r>
      <w:proofErr w:type="gramEnd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 xml:space="preserve"> se silnicí nebo místní komunikací, odpovídají za škody, jejichž příčinou byly závady ve schůdnosti na přilehlých chodnících, které vznikly znečištěním, náledím nebo sněhem a nebyly bez průtahů odstraněny (zákon č. 55/84 Sb. o </w:t>
      </w:r>
      <w:proofErr w:type="spellStart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pozem</w:t>
      </w:r>
      <w:proofErr w:type="spellEnd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. komun.).</w:t>
      </w:r>
    </w:p>
    <w:p w14:paraId="769B78A4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2. Pravidla pro udržování čistoty v domech stanoví domovní řád.</w:t>
      </w:r>
    </w:p>
    <w:p w14:paraId="4570299C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3. Opatření na ochranu čistoty ovzduší stanoví zvláštní předpisy.</w:t>
      </w:r>
    </w:p>
    <w:p w14:paraId="7AF90D3A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F7D55D1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4. O čistotu a úpravu výkladních skříní a vývěsních tabulí a</w:t>
      </w:r>
    </w:p>
    <w:p w14:paraId="4652148F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skříněk pečují jejich uživatelé.</w:t>
      </w:r>
    </w:p>
    <w:p w14:paraId="55EB7F6D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6844B65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5C4D3084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čl. VII.</w:t>
      </w:r>
    </w:p>
    <w:p w14:paraId="184B1517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374E4BB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Porušení povinností stanovených touto vyhláškou lze</w:t>
      </w:r>
    </w:p>
    <w:p w14:paraId="06779774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postihnout jako přestupek podle zákona č. 2OO/l99O Sb. o</w:t>
      </w:r>
    </w:p>
    <w:p w14:paraId="34F9F57D" w14:textId="77777777" w:rsidR="008204AA" w:rsidRPr="008204AA" w:rsidRDefault="008204AA" w:rsidP="008204AA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b/>
          <w:bCs/>
          <w:color w:val="242424"/>
          <w:sz w:val="27"/>
          <w:szCs w:val="27"/>
          <w:lang w:eastAsia="cs-CZ"/>
        </w:rPr>
        <w:t>přestupcích.</w:t>
      </w:r>
    </w:p>
    <w:p w14:paraId="744B86A9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07A01D3" w14:textId="77777777" w:rsidR="008204AA" w:rsidRPr="008204AA" w:rsidRDefault="008204AA" w:rsidP="008204AA">
      <w:pPr>
        <w:shd w:val="clear" w:color="auto" w:fill="FFFCE6"/>
        <w:spacing w:before="120" w:after="24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3A4BC04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Tato vyhláška nabývá účinnosti dnem 22. října l996.</w:t>
      </w:r>
    </w:p>
    <w:p w14:paraId="51CDC06A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5D5B8FFA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firstLine="709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ing.</w:t>
      </w:r>
      <w:proofErr w:type="gramEnd"/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 xml:space="preserve"> Josef Sokol ing. František Vavruška</w:t>
      </w:r>
    </w:p>
    <w:p w14:paraId="1CAF521F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zástupce starosty starosta obce Bavorov</w:t>
      </w:r>
    </w:p>
    <w:p w14:paraId="0CEE431C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2B914677" w14:textId="77777777" w:rsidR="008204AA" w:rsidRPr="008204AA" w:rsidRDefault="008204AA" w:rsidP="008204AA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7F490D08" w14:textId="77777777" w:rsidR="008204AA" w:rsidRPr="008204AA" w:rsidRDefault="008204AA" w:rsidP="008204AA">
      <w:pPr>
        <w:shd w:val="clear" w:color="auto" w:fill="FFFCE6"/>
        <w:spacing w:before="120" w:after="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Vyvěšeno: 07.10.1996</w:t>
      </w:r>
    </w:p>
    <w:p w14:paraId="3085E8E3" w14:textId="77777777" w:rsidR="008204AA" w:rsidRPr="008204AA" w:rsidRDefault="008204AA" w:rsidP="008204AA">
      <w:pPr>
        <w:shd w:val="clear" w:color="auto" w:fill="FFFCE6"/>
        <w:spacing w:before="120" w:line="342" w:lineRule="atLeast"/>
        <w:ind w:left="284" w:hanging="284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Sňato: 22.10.1996</w:t>
      </w:r>
    </w:p>
    <w:p w14:paraId="1C442568" w14:textId="77777777" w:rsidR="008204AA" w:rsidRPr="008204AA" w:rsidRDefault="008204AA" w:rsidP="008204AA">
      <w:pPr>
        <w:shd w:val="clear" w:color="auto" w:fill="FFFCE6"/>
        <w:spacing w:after="150" w:line="240" w:lineRule="auto"/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</w:pPr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lastRenderedPageBreak/>
        <w:t>Zodpovídá: </w:t>
      </w:r>
      <w:hyperlink r:id="rId4" w:history="1">
        <w:r w:rsidRPr="008204AA">
          <w:rPr>
            <w:rFonts w:ascii="Trebuchet MS" w:eastAsia="Times New Roman" w:hAnsi="Trebuchet MS" w:cs="Times New Roman"/>
            <w:color w:val="834D10"/>
            <w:sz w:val="24"/>
            <w:szCs w:val="24"/>
            <w:u w:val="single"/>
            <w:lang w:eastAsia="cs-CZ"/>
          </w:rPr>
          <w:t xml:space="preserve">Miroslav </w:t>
        </w:r>
        <w:proofErr w:type="spellStart"/>
        <w:r w:rsidRPr="008204AA">
          <w:rPr>
            <w:rFonts w:ascii="Trebuchet MS" w:eastAsia="Times New Roman" w:hAnsi="Trebuchet MS" w:cs="Times New Roman"/>
            <w:color w:val="834D10"/>
            <w:sz w:val="24"/>
            <w:szCs w:val="24"/>
            <w:u w:val="single"/>
            <w:lang w:eastAsia="cs-CZ"/>
          </w:rPr>
          <w:t>Fenc</w:t>
        </w:r>
        <w:proofErr w:type="spellEnd"/>
      </w:hyperlink>
      <w:r w:rsidRPr="008204AA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br/>
        <w:t>Vytvořeno / změněno: 13.4.2010 / 13.4.2010</w:t>
      </w:r>
    </w:p>
    <w:p w14:paraId="344F2088" w14:textId="77777777" w:rsidR="00057434" w:rsidRDefault="00057434"/>
    <w:sectPr w:rsidR="0005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AB"/>
    <w:rsid w:val="00057434"/>
    <w:rsid w:val="00660FAB"/>
    <w:rsid w:val="008204AA"/>
    <w:rsid w:val="00C02D4E"/>
    <w:rsid w:val="00C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001E"/>
  <w15:chartTrackingRefBased/>
  <w15:docId w15:val="{0F20413F-BED1-4FF6-8870-EF71C1D4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0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20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204A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660FAB"/>
  </w:style>
  <w:style w:type="character" w:styleId="Hypertextovodkaz">
    <w:name w:val="Hyperlink"/>
    <w:basedOn w:val="Standardnpsmoodstavce"/>
    <w:uiPriority w:val="99"/>
    <w:semiHidden/>
    <w:unhideWhenUsed/>
    <w:rsid w:val="00660FA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204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204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204AA"/>
    <w:rPr>
      <w:rFonts w:ascii="Times New Roman" w:eastAsia="Times New Roman" w:hAnsi="Times New Roman" w:cs="Times New Roman"/>
      <w:b/>
      <w:bCs/>
      <w:sz w:val="15"/>
      <w:szCs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3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9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orov.cz/miroslav-fenc/o-1001/p1=6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2022-02-21T16:56:00Z</dcterms:created>
  <dcterms:modified xsi:type="dcterms:W3CDTF">2022-02-21T16:56:00Z</dcterms:modified>
</cp:coreProperties>
</file>